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Рассмотрение жалоб в упрощенном порядке возможно по следующим тематикам: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01 - требование налогового органа о представлении документов (информации);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02 - требование налогового органа о представлении пояснений;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03 - вызов лица на допрос в качестве свидетеля;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04 - отказ налогового органа в принятии налоговой декларации (расчета);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05 - приостановление операций по счетам в банках, а также переводов электронных денежных средств организаций и индивидуальных предпринимателей;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06 - сообщение об отказе в исполнении заявления о распоряжении путем зачета (возврата) суммой денежных средств, формирующих положительное сальдо единого налогового счета налогоплательщика, плательщика сбора, плательщика страховых взносов и (или) налогового агента;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07 - бездействие налогового органа по зачету (возврату) денежных средств;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08 - требование налогового органа об уплате задолженности;</w:t>
      </w:r>
      <w:bookmarkStart w:id="0" w:name="_GoBack"/>
      <w:bookmarkEnd w:id="0"/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09 - решение налогового органа о взыскании задолженности;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10 - отказ налогового органа в предоставлении отсрочки или рассрочки;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11 - сальдо единого налогового счета в связи с не учетом (неверным учетом) при формировании совокупной обязанности налогоплательщика (налогового агента) налоговой декларации (расчета) (уточненной налоговой декларации (расчета);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12 - сальдо единого налогового счета в связи с не учетом (неверным учетом) судебного акта при формировании совокупной обязанности налогоплательщика (налогового агента);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13 - сальдо единого налогового счета в связи с не учетом (неверным учетом) денежных средств, перечисленных в качестве единого налогового платежа;</w:t>
      </w:r>
    </w:p>
    <w:p w:rsidR="004D0C4B" w:rsidRDefault="004D0C4B" w:rsidP="004D0C4B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405965"/>
        </w:rPr>
      </w:pPr>
      <w:r>
        <w:rPr>
          <w:rFonts w:ascii="Arial" w:hAnsi="Arial" w:cs="Arial"/>
          <w:color w:val="405965"/>
        </w:rPr>
        <w:t>14 - иные акты налоговых органов ненормативного характера, действия или бездействие их должностных лиц.</w:t>
      </w:r>
    </w:p>
    <w:p w:rsidR="003B6FFB" w:rsidRDefault="003B6FFB"/>
    <w:sectPr w:rsidR="003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4B"/>
    <w:rsid w:val="003B6FFB"/>
    <w:rsid w:val="004D0C4B"/>
    <w:rsid w:val="006A2161"/>
    <w:rsid w:val="008D0C0E"/>
    <w:rsid w:val="009C60B6"/>
    <w:rsid w:val="00E8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2CDB6-C982-4A2F-BC95-4C268108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2025-07-24T11:14:00Z</dcterms:created>
  <dcterms:modified xsi:type="dcterms:W3CDTF">2025-07-24T12:20:00Z</dcterms:modified>
</cp:coreProperties>
</file>